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CA97B" w14:textId="77777777" w:rsidR="00F45B76" w:rsidRDefault="00F45B76" w:rsidP="00F45B76">
      <w:pPr>
        <w:shd w:val="clear" w:color="auto" w:fill="FFFFFF"/>
        <w:spacing w:before="100" w:beforeAutospacing="1" w:after="100" w:afterAutospacing="1" w:line="235" w:lineRule="atLeast"/>
        <w:jc w:val="center"/>
        <w:rPr>
          <w:b/>
          <w:color w:val="000000"/>
          <w:u w:val="single"/>
          <w:shd w:val="clear" w:color="auto" w:fill="FFFFFF"/>
        </w:rPr>
      </w:pPr>
      <w:r w:rsidRPr="00F45B76">
        <w:rPr>
          <w:color w:val="C00000"/>
        </w:rPr>
        <w:t>« BRINGING FUTURE CITIZENS OF THE WORLD…CLOSER ! »</w:t>
      </w:r>
    </w:p>
    <w:p w14:paraId="15CE842A" w14:textId="77777777" w:rsidR="00F45B76" w:rsidRDefault="00F45B76" w:rsidP="00F45B76">
      <w:pPr>
        <w:shd w:val="clear" w:color="auto" w:fill="FFFFFF"/>
        <w:spacing w:before="100" w:beforeAutospacing="1" w:after="100" w:afterAutospacing="1" w:line="235" w:lineRule="atLeast"/>
        <w:jc w:val="both"/>
        <w:rPr>
          <w:b/>
          <w:color w:val="000000"/>
          <w:u w:val="single"/>
          <w:shd w:val="clear" w:color="auto" w:fill="FFFFFF"/>
        </w:rPr>
      </w:pPr>
    </w:p>
    <w:p w14:paraId="2EB106BE" w14:textId="77777777" w:rsidR="00F45B76" w:rsidRPr="00F45B76" w:rsidRDefault="00F45B76" w:rsidP="00F45B76">
      <w:pPr>
        <w:shd w:val="clear" w:color="auto" w:fill="FFFFFF"/>
        <w:spacing w:before="100" w:beforeAutospacing="1" w:after="100" w:afterAutospacing="1" w:line="235" w:lineRule="atLeast"/>
        <w:jc w:val="both"/>
        <w:rPr>
          <w:b/>
        </w:rPr>
      </w:pPr>
      <w:r w:rsidRPr="00F45B76">
        <w:rPr>
          <w:b/>
          <w:color w:val="000000"/>
          <w:u w:val="single"/>
          <w:shd w:val="clear" w:color="auto" w:fill="FFFFFF"/>
        </w:rPr>
        <w:t xml:space="preserve"> LE PROGRAMME DE NIFC « TALK OVER COOKIES »</w:t>
      </w:r>
      <w:r w:rsidRPr="00F45B76">
        <w:rPr>
          <w:b/>
          <w:color w:val="000000"/>
          <w:shd w:val="clear" w:color="auto" w:fill="FFFFFF"/>
        </w:rPr>
        <w:t xml:space="preserve"> : </w:t>
      </w:r>
    </w:p>
    <w:p w14:paraId="585C6570"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w:t>
      </w:r>
    </w:p>
    <w:p w14:paraId="6BAC5F4A"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xml:space="preserve">1. </w:t>
      </w:r>
      <w:r w:rsidRPr="00F45B76">
        <w:rPr>
          <w:color w:val="C00000"/>
          <w:u w:val="single"/>
          <w:shd w:val="clear" w:color="auto" w:fill="FFFFFF"/>
        </w:rPr>
        <w:t>Qu'est-ce que le programme « Échanges de NIFC – Talk over cookies » ? </w:t>
      </w:r>
    </w:p>
    <w:p w14:paraId="4ED07F69"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NIFC est une start-up créée en 2021 reconnue par le gouvernement indien créée en 2021 par des fondateurs francophones et francophiles. NIFC organise des sessions d'échanges virtuelles gratuites entre élèves d'écoles indiennes et élèves d'écoles internationales (toute nationalité autre qu'Indienne). </w:t>
      </w:r>
    </w:p>
    <w:p w14:paraId="2FB4BDC8"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xml:space="preserve">Le programme a été intitulé « Talk over cookies » car nous demandons pour chaque session que les élèves disposent de « biscuits » afin de créer un environnement détendu favorable aux échanges. </w:t>
      </w:r>
    </w:p>
    <w:p w14:paraId="43E164F1" w14:textId="77777777" w:rsidR="00F45B76" w:rsidRPr="00F45B76" w:rsidRDefault="00F45B76" w:rsidP="00F45B76">
      <w:pPr>
        <w:shd w:val="clear" w:color="auto" w:fill="FFFFFF"/>
        <w:spacing w:before="100" w:beforeAutospacing="1" w:after="100" w:afterAutospacing="1" w:line="235" w:lineRule="atLeast"/>
        <w:jc w:val="both"/>
        <w:rPr>
          <w:color w:val="C00000"/>
          <w:u w:val="single"/>
        </w:rPr>
      </w:pPr>
      <w:r w:rsidRPr="00F45B76">
        <w:rPr>
          <w:color w:val="000000"/>
          <w:shd w:val="clear" w:color="auto" w:fill="FFFFFF"/>
        </w:rPr>
        <w:t>2</w:t>
      </w:r>
      <w:r w:rsidRPr="00F45B76">
        <w:rPr>
          <w:color w:val="C00000"/>
          <w:shd w:val="clear" w:color="auto" w:fill="FFFFFF"/>
        </w:rPr>
        <w:t xml:space="preserve">. </w:t>
      </w:r>
      <w:r w:rsidRPr="00F45B76">
        <w:rPr>
          <w:color w:val="C00000"/>
          <w:u w:val="single"/>
          <w:shd w:val="clear" w:color="auto" w:fill="FFFFFF"/>
        </w:rPr>
        <w:t>Quelle est la tranche d’âge des élèves pouvant participer ? </w:t>
      </w:r>
    </w:p>
    <w:p w14:paraId="38EA4FBD"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Les élèves de 9 à 17 ans peuvent participer. Les groupes (sessions) sont constitués selon l'âge (9 à 11 ans / 13 à 14 ans / 15 à 17 ans). </w:t>
      </w:r>
    </w:p>
    <w:p w14:paraId="1001C581" w14:textId="77777777" w:rsidR="00F45B76" w:rsidRPr="00F45B76" w:rsidRDefault="00F45B76" w:rsidP="00F45B76">
      <w:pPr>
        <w:shd w:val="clear" w:color="auto" w:fill="FFFFFF"/>
        <w:spacing w:before="100" w:beforeAutospacing="1" w:after="100" w:afterAutospacing="1" w:line="235" w:lineRule="atLeast"/>
        <w:jc w:val="both"/>
        <w:rPr>
          <w:color w:val="C00000"/>
          <w:u w:val="single"/>
        </w:rPr>
      </w:pPr>
      <w:r w:rsidRPr="00F45B76">
        <w:rPr>
          <w:color w:val="C00000"/>
          <w:u w:val="single"/>
          <w:shd w:val="clear" w:color="auto" w:fill="FFFFFF"/>
        </w:rPr>
        <w:t>3. Quelle est la durée de la séance ? </w:t>
      </w:r>
    </w:p>
    <w:p w14:paraId="2F02900D"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"Talk over cookies" est un programme à session unique. La durée est de 60 minutes. </w:t>
      </w:r>
    </w:p>
    <w:p w14:paraId="105D0051" w14:textId="77777777" w:rsidR="00F45B76" w:rsidRPr="00F45B76" w:rsidRDefault="00F45B76" w:rsidP="00F45B76">
      <w:pPr>
        <w:shd w:val="clear" w:color="auto" w:fill="FFFFFF"/>
        <w:spacing w:before="100" w:beforeAutospacing="1" w:after="100" w:afterAutospacing="1" w:line="235" w:lineRule="atLeast"/>
        <w:jc w:val="both"/>
        <w:rPr>
          <w:color w:val="C00000"/>
          <w:u w:val="single"/>
        </w:rPr>
      </w:pPr>
      <w:r w:rsidRPr="00F45B76">
        <w:rPr>
          <w:color w:val="C00000"/>
          <w:u w:val="single"/>
          <w:shd w:val="clear" w:color="auto" w:fill="FFFFFF"/>
        </w:rPr>
        <w:t>4. Quel est le nombre d’élèves par session ? </w:t>
      </w:r>
    </w:p>
    <w:p w14:paraId="5AE1E2BD"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Il y a en moyenne au total 20 à 25 élèves par session : 10 à 12 étudiants en moyenne par classe de chaque pays.  </w:t>
      </w:r>
    </w:p>
    <w:p w14:paraId="26C45928" w14:textId="77777777" w:rsidR="00F45B76" w:rsidRPr="00F45B76" w:rsidRDefault="00F45B76" w:rsidP="00F45B76">
      <w:pPr>
        <w:shd w:val="clear" w:color="auto" w:fill="FFFFFF"/>
        <w:spacing w:before="100" w:beforeAutospacing="1" w:after="100" w:afterAutospacing="1" w:line="235" w:lineRule="atLeast"/>
        <w:jc w:val="both"/>
        <w:rPr>
          <w:color w:val="C00000"/>
          <w:u w:val="single"/>
        </w:rPr>
      </w:pPr>
      <w:r w:rsidRPr="00F45B76">
        <w:rPr>
          <w:color w:val="C00000"/>
          <w:u w:val="single"/>
          <w:shd w:val="clear" w:color="auto" w:fill="FFFFFF"/>
        </w:rPr>
        <w:t>5. Dans quelle langue les élèves échangent-ils ? </w:t>
      </w:r>
    </w:p>
    <w:p w14:paraId="559D2DF8"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Les sessions se déroulent en anglais. </w:t>
      </w:r>
    </w:p>
    <w:p w14:paraId="09F96627" w14:textId="77777777" w:rsidR="00F45B76" w:rsidRPr="00F45B76" w:rsidRDefault="00F45B76" w:rsidP="00F45B76">
      <w:pPr>
        <w:shd w:val="clear" w:color="auto" w:fill="FFFFFF"/>
        <w:spacing w:before="100" w:beforeAutospacing="1" w:after="100" w:afterAutospacing="1" w:line="235" w:lineRule="atLeast"/>
        <w:jc w:val="both"/>
        <w:rPr>
          <w:color w:val="C00000"/>
          <w:u w:val="single"/>
        </w:rPr>
      </w:pPr>
      <w:r w:rsidRPr="00F45B76">
        <w:rPr>
          <w:color w:val="C00000"/>
          <w:u w:val="single"/>
          <w:shd w:val="clear" w:color="auto" w:fill="FFFFFF"/>
        </w:rPr>
        <w:t>6. Y a-t-il un modérateur qui dirige les sessions ? </w:t>
      </w:r>
    </w:p>
    <w:p w14:paraId="3FD09E97"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Oui, NIFC met à disposition une modératrice qui dirige les sessions. </w:t>
      </w:r>
    </w:p>
    <w:p w14:paraId="4160D814"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w:t>
      </w:r>
    </w:p>
    <w:p w14:paraId="3B4E4D36" w14:textId="77777777" w:rsidR="00F45B76" w:rsidRPr="00F45B76" w:rsidRDefault="00F45B76" w:rsidP="00F45B76">
      <w:pPr>
        <w:shd w:val="clear" w:color="auto" w:fill="FFFFFF"/>
        <w:spacing w:before="100" w:beforeAutospacing="1" w:after="100" w:afterAutospacing="1" w:line="235" w:lineRule="atLeast"/>
        <w:jc w:val="both"/>
        <w:rPr>
          <w:color w:val="C00000"/>
          <w:u w:val="single"/>
        </w:rPr>
      </w:pPr>
      <w:r w:rsidRPr="00F45B76">
        <w:rPr>
          <w:color w:val="C00000"/>
          <w:u w:val="single"/>
          <w:shd w:val="clear" w:color="auto" w:fill="FFFFFF"/>
        </w:rPr>
        <w:t>7. Quels sont les sujets de discussion ? </w:t>
      </w:r>
    </w:p>
    <w:p w14:paraId="45F4D135"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xml:space="preserve">Le programme est divisé en 3 parties : </w:t>
      </w:r>
    </w:p>
    <w:p w14:paraId="5C0AA7C2" w14:textId="77777777" w:rsidR="00F45B76" w:rsidRPr="00F45B76" w:rsidRDefault="00F45B76" w:rsidP="00F45B76">
      <w:pPr>
        <w:numPr>
          <w:ilvl w:val="0"/>
          <w:numId w:val="1"/>
        </w:numPr>
        <w:shd w:val="clear" w:color="auto" w:fill="FFFFFF"/>
        <w:spacing w:before="100" w:beforeAutospacing="1" w:after="100" w:afterAutospacing="1" w:line="235" w:lineRule="atLeast"/>
        <w:jc w:val="both"/>
        <w:rPr>
          <w:rFonts w:eastAsia="Times New Roman"/>
        </w:rPr>
      </w:pPr>
      <w:r w:rsidRPr="00F45B76">
        <w:rPr>
          <w:rFonts w:eastAsia="Times New Roman"/>
          <w:color w:val="000000"/>
          <w:shd w:val="clear" w:color="auto" w:fill="FFFFFF"/>
        </w:rPr>
        <w:t xml:space="preserve">Partie 1 : jeux ludiques afin de briser la glace </w:t>
      </w:r>
    </w:p>
    <w:p w14:paraId="1FD29E96" w14:textId="77777777" w:rsidR="00F45B76" w:rsidRPr="00F45B76" w:rsidRDefault="00F45B76" w:rsidP="00F45B76">
      <w:pPr>
        <w:numPr>
          <w:ilvl w:val="0"/>
          <w:numId w:val="1"/>
        </w:numPr>
        <w:shd w:val="clear" w:color="auto" w:fill="FFFFFF"/>
        <w:spacing w:before="100" w:beforeAutospacing="1" w:after="100" w:afterAutospacing="1" w:line="235" w:lineRule="atLeast"/>
        <w:jc w:val="both"/>
        <w:rPr>
          <w:rFonts w:eastAsia="Times New Roman"/>
        </w:rPr>
      </w:pPr>
      <w:r w:rsidRPr="00F45B76">
        <w:rPr>
          <w:rFonts w:eastAsia="Times New Roman"/>
          <w:color w:val="000000"/>
          <w:shd w:val="clear" w:color="auto" w:fill="FFFFFF"/>
        </w:rPr>
        <w:t xml:space="preserve">Partie 2 : discussion en tête-à-tête (les sujets vous seront fournis avant chaque programme : décalage horaire, alimentation, école, environnement…) </w:t>
      </w:r>
    </w:p>
    <w:p w14:paraId="6E1AA38D" w14:textId="77777777" w:rsidR="00F45B76" w:rsidRPr="00F45B76" w:rsidRDefault="00F45B76" w:rsidP="00F45B76">
      <w:pPr>
        <w:numPr>
          <w:ilvl w:val="0"/>
          <w:numId w:val="1"/>
        </w:numPr>
        <w:shd w:val="clear" w:color="auto" w:fill="FFFFFF"/>
        <w:spacing w:before="100" w:beforeAutospacing="1" w:after="100" w:afterAutospacing="1" w:line="235" w:lineRule="atLeast"/>
        <w:jc w:val="both"/>
        <w:rPr>
          <w:rFonts w:eastAsia="Times New Roman"/>
        </w:rPr>
      </w:pPr>
      <w:r w:rsidRPr="00F45B76">
        <w:rPr>
          <w:rFonts w:eastAsia="Times New Roman"/>
          <w:color w:val="000000"/>
          <w:shd w:val="clear" w:color="auto" w:fill="FFFFFF"/>
        </w:rPr>
        <w:lastRenderedPageBreak/>
        <w:t>Partie 3 : une chanson représentative de son pays pour chaque classe.  </w:t>
      </w:r>
    </w:p>
    <w:p w14:paraId="0F0147DE"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w:t>
      </w:r>
    </w:p>
    <w:p w14:paraId="3F2EDC00" w14:textId="77777777" w:rsidR="00F45B76" w:rsidRPr="00F45B76" w:rsidRDefault="00F45B76" w:rsidP="00F45B76">
      <w:pPr>
        <w:shd w:val="clear" w:color="auto" w:fill="FFFFFF"/>
        <w:spacing w:before="100" w:beforeAutospacing="1" w:after="100" w:afterAutospacing="1" w:line="235" w:lineRule="atLeast"/>
        <w:jc w:val="both"/>
        <w:rPr>
          <w:color w:val="C00000"/>
          <w:u w:val="single"/>
        </w:rPr>
      </w:pPr>
      <w:r w:rsidRPr="00F45B76">
        <w:rPr>
          <w:color w:val="C00000"/>
          <w:u w:val="single"/>
          <w:shd w:val="clear" w:color="auto" w:fill="FFFFFF"/>
        </w:rPr>
        <w:t>8. Une attestation est-elle remise aux participants ? </w:t>
      </w:r>
    </w:p>
    <w:p w14:paraId="03BAC95D"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Oui, une fois la session terminée, des attestations individuelles sont transmises aux organisateurs de chaque école pour distribution aux élèves ?  </w:t>
      </w:r>
    </w:p>
    <w:p w14:paraId="2FCBB4B3"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w:t>
      </w:r>
    </w:p>
    <w:p w14:paraId="34E00E8B" w14:textId="77777777" w:rsidR="00F45B76" w:rsidRPr="00F45B76" w:rsidRDefault="00F45B76" w:rsidP="00F45B76">
      <w:pPr>
        <w:shd w:val="clear" w:color="auto" w:fill="FFFFFF"/>
        <w:spacing w:before="100" w:beforeAutospacing="1" w:after="100" w:afterAutospacing="1" w:line="235" w:lineRule="atLeast"/>
        <w:jc w:val="both"/>
        <w:rPr>
          <w:color w:val="C00000"/>
          <w:u w:val="single"/>
        </w:rPr>
      </w:pPr>
      <w:r w:rsidRPr="00F45B76">
        <w:rPr>
          <w:color w:val="C00000"/>
          <w:u w:val="single"/>
          <w:shd w:val="clear" w:color="auto" w:fill="FFFFFF"/>
        </w:rPr>
        <w:t xml:space="preserve">9. Période pour réaliser les sessions ? </w:t>
      </w:r>
    </w:p>
    <w:p w14:paraId="129ACA55"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Les programmes d'échange NIFC sont disponibles TOUTE L'ANNÉE. Les écoles peuvent choisir à leur convenance les dates de session et solliciter NIFC (par mail et /ou WhatsApp) avec une programmation des sessions sous huitaine.  </w:t>
      </w:r>
    </w:p>
    <w:p w14:paraId="5750DE91"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w:t>
      </w:r>
    </w:p>
    <w:p w14:paraId="547749A6" w14:textId="77777777" w:rsidR="00F45B76" w:rsidRPr="00F45B76" w:rsidRDefault="00F45B76" w:rsidP="00F45B76">
      <w:pPr>
        <w:shd w:val="clear" w:color="auto" w:fill="FFFFFF"/>
        <w:spacing w:before="100" w:beforeAutospacing="1" w:after="100" w:afterAutospacing="1" w:line="235" w:lineRule="atLeast"/>
        <w:jc w:val="both"/>
        <w:rPr>
          <w:color w:val="C00000"/>
          <w:u w:val="single"/>
        </w:rPr>
      </w:pPr>
      <w:r w:rsidRPr="00F45B76">
        <w:rPr>
          <w:color w:val="C00000"/>
          <w:u w:val="single"/>
          <w:shd w:val="clear" w:color="auto" w:fill="FFFFFF"/>
        </w:rPr>
        <w:t xml:space="preserve">10. Les sessions seront-elles toujours GRATUITES pour les écoles à l’international ? </w:t>
      </w:r>
    </w:p>
    <w:p w14:paraId="7F51517F"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Oui, le modèle économique de NIFC est de maintenir un principe intangible de gratuité des sessions pour les écoles à l’international.  </w:t>
      </w:r>
    </w:p>
    <w:p w14:paraId="6DB0806D"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xml:space="preserve">Pour information, le concept de NIFC rencontre un succès grandissant avec une participation à date de plus de 27 pays et de 2 154 étudiants. </w:t>
      </w:r>
    </w:p>
    <w:p w14:paraId="273BC937" w14:textId="77777777" w:rsidR="00F45B76" w:rsidRPr="00F45B76" w:rsidRDefault="00F45B76" w:rsidP="00F45B76">
      <w:pPr>
        <w:shd w:val="clear" w:color="auto" w:fill="FFFFFF"/>
        <w:spacing w:before="100" w:beforeAutospacing="1" w:after="100" w:afterAutospacing="1" w:line="235" w:lineRule="atLeast"/>
        <w:jc w:val="both"/>
      </w:pPr>
      <w:r w:rsidRPr="00F45B76">
        <w:rPr>
          <w:color w:val="000000"/>
          <w:shd w:val="clear" w:color="auto" w:fill="FFFFFF"/>
        </w:rPr>
        <w:t> </w:t>
      </w:r>
    </w:p>
    <w:p w14:paraId="3BA300F2" w14:textId="77777777" w:rsidR="00F45B76" w:rsidRPr="00F45B76" w:rsidRDefault="00F45B76" w:rsidP="00F45B76">
      <w:pPr>
        <w:spacing w:before="100" w:beforeAutospacing="1" w:after="100" w:afterAutospacing="1"/>
      </w:pPr>
      <w:r w:rsidRPr="00F45B76">
        <w:t xml:space="preserve">Nous restons à votre entière disposition pour tout renseignement complémentaire et nous vous proposons éventuellement d’échanger en visio lors d’une de vos prochaines réunions de l’Association des Professeurs d’Anglais de la Guadeloupe (APAG). </w:t>
      </w:r>
    </w:p>
    <w:p w14:paraId="77682611" w14:textId="77777777" w:rsidR="00F45B76" w:rsidRDefault="00F45B76" w:rsidP="00F45B76">
      <w:pPr>
        <w:spacing w:before="100" w:beforeAutospacing="1" w:after="100" w:afterAutospacing="1"/>
        <w:rPr>
          <w:color w:val="C00000"/>
        </w:rPr>
      </w:pPr>
    </w:p>
    <w:p w14:paraId="7189586D" w14:textId="77777777" w:rsidR="00F45B76" w:rsidRPr="00F45B76" w:rsidRDefault="00F45B76" w:rsidP="00F45B76">
      <w:pPr>
        <w:spacing w:before="100" w:beforeAutospacing="1" w:after="100" w:afterAutospacing="1"/>
        <w:rPr>
          <w:color w:val="C00000"/>
        </w:rPr>
      </w:pPr>
      <w:r w:rsidRPr="00F45B76">
        <w:rPr>
          <w:color w:val="C00000"/>
        </w:rPr>
        <w:t xml:space="preserve">MISSION DE « BRINGING FUTURE CITIZENS OF THE WORLD…CLOSER ! » </w:t>
      </w:r>
      <w:r w:rsidRPr="00F45B76">
        <w:t>   </w:t>
      </w:r>
    </w:p>
    <w:p w14:paraId="3D125059" w14:textId="77777777" w:rsidR="00F45B76" w:rsidRDefault="00F45B76" w:rsidP="00F45B76">
      <w:pPr>
        <w:spacing w:before="100" w:beforeAutospacing="1" w:after="100" w:afterAutospacing="1"/>
        <w:rPr>
          <w:b/>
          <w:bCs/>
        </w:rPr>
      </w:pPr>
    </w:p>
    <w:p w14:paraId="02A13ED4" w14:textId="77777777" w:rsidR="00F45B76" w:rsidRDefault="00F45B76" w:rsidP="00F45B76">
      <w:pPr>
        <w:spacing w:before="100" w:beforeAutospacing="1" w:after="100" w:afterAutospacing="1"/>
        <w:rPr>
          <w:b/>
          <w:bCs/>
        </w:rPr>
      </w:pPr>
      <w:r w:rsidRPr="00F45B76">
        <w:rPr>
          <w:b/>
          <w:bCs/>
        </w:rPr>
        <w:t xml:space="preserve">TEAM NIFC </w:t>
      </w:r>
    </w:p>
    <w:p w14:paraId="2D57CE29" w14:textId="5379ED40" w:rsidR="008165DA" w:rsidRDefault="00E067D3" w:rsidP="008165DA">
      <w:pPr>
        <w:rPr>
          <w:rStyle w:val="gd"/>
          <w:rFonts w:eastAsia="Times New Roman"/>
        </w:rPr>
      </w:pPr>
      <w:hyperlink r:id="rId5" w:history="1">
        <w:r w:rsidRPr="00203833">
          <w:rPr>
            <w:rStyle w:val="Hyperlink"/>
            <w:rFonts w:eastAsia="Times New Roman"/>
          </w:rPr>
          <w:t>team@thenifc.com</w:t>
        </w:r>
      </w:hyperlink>
    </w:p>
    <w:p w14:paraId="5ABB7FC6" w14:textId="77777777" w:rsidR="00E067D3" w:rsidRDefault="00E067D3" w:rsidP="008165DA">
      <w:pPr>
        <w:rPr>
          <w:rStyle w:val="gd"/>
          <w:rFonts w:eastAsia="Times New Roman"/>
        </w:rPr>
      </w:pPr>
    </w:p>
    <w:p w14:paraId="10A850F3" w14:textId="62BF7A18" w:rsidR="00E067D3" w:rsidRDefault="00E067D3" w:rsidP="008165DA">
      <w:pPr>
        <w:rPr>
          <w:rStyle w:val="gd"/>
          <w:rFonts w:eastAsia="Times New Roman"/>
        </w:rPr>
      </w:pPr>
      <w:r>
        <w:rPr>
          <w:rStyle w:val="gd"/>
          <w:rFonts w:eastAsia="Times New Roman"/>
        </w:rPr>
        <w:t>00 91 99 58 14 75 69</w:t>
      </w:r>
      <w:r>
        <w:rPr>
          <w:rStyle w:val="gd"/>
          <w:rFonts w:eastAsia="Times New Roman"/>
        </w:rPr>
        <w:br/>
      </w:r>
      <w:hyperlink r:id="rId6" w:history="1">
        <w:r w:rsidRPr="00203833">
          <w:rPr>
            <w:rStyle w:val="Hyperlink"/>
            <w:rFonts w:eastAsia="Times New Roman"/>
          </w:rPr>
          <w:t>info@thenifc.com</w:t>
        </w:r>
      </w:hyperlink>
    </w:p>
    <w:p w14:paraId="74ED65EA" w14:textId="77777777" w:rsidR="00E067D3" w:rsidRDefault="00E067D3" w:rsidP="008165DA">
      <w:pPr>
        <w:rPr>
          <w:rFonts w:eastAsia="Times New Roman"/>
        </w:rPr>
      </w:pPr>
      <w:bookmarkStart w:id="0" w:name="_GoBack"/>
      <w:bookmarkEnd w:id="0"/>
    </w:p>
    <w:p w14:paraId="2AE55AE2" w14:textId="77777777" w:rsidR="008165DA" w:rsidRPr="00F45B76" w:rsidRDefault="008165DA" w:rsidP="00F45B76">
      <w:pPr>
        <w:spacing w:before="100" w:beforeAutospacing="1" w:after="100" w:afterAutospacing="1"/>
      </w:pPr>
    </w:p>
    <w:p w14:paraId="7EF3EBFB" w14:textId="77777777" w:rsidR="00F45B76" w:rsidRPr="00F45B76" w:rsidRDefault="00F45B76" w:rsidP="00F45B76">
      <w:pPr>
        <w:spacing w:before="100" w:beforeAutospacing="1" w:after="100" w:afterAutospacing="1"/>
      </w:pPr>
      <w:r w:rsidRPr="00F45B76">
        <w:t> </w:t>
      </w:r>
    </w:p>
    <w:p w14:paraId="6EB0F963" w14:textId="77777777" w:rsidR="00F45B76" w:rsidRPr="00F45B76" w:rsidRDefault="00F45B76" w:rsidP="00F45B76">
      <w:pPr>
        <w:spacing w:before="100" w:beforeAutospacing="1" w:after="100" w:afterAutospacing="1"/>
      </w:pPr>
    </w:p>
    <w:p w14:paraId="165C4FD1" w14:textId="77777777" w:rsidR="00F45B76" w:rsidRPr="00F45B76" w:rsidRDefault="00F45B76" w:rsidP="00F45B76">
      <w:pPr>
        <w:spacing w:before="100" w:beforeAutospacing="1" w:after="100" w:afterAutospacing="1"/>
      </w:pPr>
      <w:r w:rsidRPr="00F45B76">
        <w:t> </w:t>
      </w:r>
    </w:p>
    <w:p w14:paraId="6E6EBA59" w14:textId="77777777" w:rsidR="00AB3606" w:rsidRDefault="00AB3606"/>
    <w:sectPr w:rsidR="00AB3606" w:rsidSect="002B79D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B671E"/>
    <w:multiLevelType w:val="multilevel"/>
    <w:tmpl w:val="770A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76"/>
    <w:rsid w:val="002B79D0"/>
    <w:rsid w:val="003541A1"/>
    <w:rsid w:val="007F70DB"/>
    <w:rsid w:val="008165DA"/>
    <w:rsid w:val="00AB3606"/>
    <w:rsid w:val="00E067D3"/>
    <w:rsid w:val="00F45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2911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5DA"/>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74399648184550937xxmsonormal">
    <w:name w:val="m_5274399648184550937xxmsonormal"/>
    <w:basedOn w:val="Normal"/>
    <w:rsid w:val="00F45B76"/>
    <w:pPr>
      <w:spacing w:before="100" w:beforeAutospacing="1" w:after="100" w:afterAutospacing="1"/>
    </w:pPr>
  </w:style>
  <w:style w:type="paragraph" w:customStyle="1" w:styleId="m5274399648184550937xxmsolistparagraph">
    <w:name w:val="m_5274399648184550937xxmsolistparagraph"/>
    <w:basedOn w:val="Normal"/>
    <w:rsid w:val="00F45B76"/>
    <w:pPr>
      <w:spacing w:before="100" w:beforeAutospacing="1" w:after="100" w:afterAutospacing="1"/>
    </w:pPr>
  </w:style>
  <w:style w:type="paragraph" w:customStyle="1" w:styleId="m5274399648184550937xmsonormal">
    <w:name w:val="m_5274399648184550937xmsonormal"/>
    <w:basedOn w:val="Normal"/>
    <w:rsid w:val="00F45B76"/>
    <w:pPr>
      <w:spacing w:before="100" w:beforeAutospacing="1" w:after="100" w:afterAutospacing="1"/>
    </w:pPr>
  </w:style>
  <w:style w:type="character" w:customStyle="1" w:styleId="gd">
    <w:name w:val="gd"/>
    <w:basedOn w:val="DefaultParagraphFont"/>
    <w:rsid w:val="008165DA"/>
  </w:style>
  <w:style w:type="character" w:styleId="Hyperlink">
    <w:name w:val="Hyperlink"/>
    <w:basedOn w:val="DefaultParagraphFont"/>
    <w:uiPriority w:val="99"/>
    <w:unhideWhenUsed/>
    <w:rsid w:val="00E06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24720">
      <w:bodyDiv w:val="1"/>
      <w:marLeft w:val="0"/>
      <w:marRight w:val="0"/>
      <w:marTop w:val="0"/>
      <w:marBottom w:val="0"/>
      <w:divBdr>
        <w:top w:val="none" w:sz="0" w:space="0" w:color="auto"/>
        <w:left w:val="none" w:sz="0" w:space="0" w:color="auto"/>
        <w:bottom w:val="none" w:sz="0" w:space="0" w:color="auto"/>
        <w:right w:val="none" w:sz="0" w:space="0" w:color="auto"/>
      </w:divBdr>
      <w:divsChild>
        <w:div w:id="1132527879">
          <w:marLeft w:val="0"/>
          <w:marRight w:val="0"/>
          <w:marTop w:val="0"/>
          <w:marBottom w:val="0"/>
          <w:divBdr>
            <w:top w:val="none" w:sz="0" w:space="0" w:color="auto"/>
            <w:left w:val="none" w:sz="0" w:space="0" w:color="auto"/>
            <w:bottom w:val="none" w:sz="0" w:space="0" w:color="auto"/>
            <w:right w:val="none" w:sz="0" w:space="0" w:color="auto"/>
          </w:divBdr>
        </w:div>
      </w:divsChild>
    </w:div>
    <w:div w:id="18057315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eam@thenifc.com" TargetMode="External"/><Relationship Id="rId6" Type="http://schemas.openxmlformats.org/officeDocument/2006/relationships/hyperlink" Target="mailto:info@thenifc.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453</Words>
  <Characters>2583</Characters>
  <Application>Microsoft Macintosh Word</Application>
  <DocSecurity>0</DocSecurity>
  <Lines>21</Lines>
  <Paragraphs>6</Paragraphs>
  <ScaleCrop>false</ScaleCrop>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suzyroche2@gmail.com</dc:creator>
  <cp:keywords/>
  <dc:description/>
  <cp:lastModifiedBy>suzyroche2@gmail.com</cp:lastModifiedBy>
  <cp:revision>5</cp:revision>
  <dcterms:created xsi:type="dcterms:W3CDTF">2023-10-29T14:11:00Z</dcterms:created>
  <dcterms:modified xsi:type="dcterms:W3CDTF">2023-10-29T14:21:00Z</dcterms:modified>
</cp:coreProperties>
</file>